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79" w:rsidRPr="004E6D79" w:rsidRDefault="004E6D79" w:rsidP="004E6D79">
      <w:pPr>
        <w:pStyle w:val="Heading2"/>
        <w:rPr>
          <w:rFonts w:asciiTheme="minorHAnsi" w:hAnsiTheme="minorHAnsi"/>
          <w:b/>
        </w:rPr>
      </w:pPr>
      <w:bookmarkStart w:id="0" w:name="_GoBack"/>
      <w:bookmarkEnd w:id="0"/>
      <w:r w:rsidRPr="004E6D79">
        <w:rPr>
          <w:rFonts w:asciiTheme="minorHAnsi" w:hAnsiTheme="minorHAnsi"/>
          <w:b/>
        </w:rPr>
        <w:t>Pediatric Urine Collection</w:t>
      </w:r>
    </w:p>
    <w:p w:rsidR="004E6D79" w:rsidRDefault="004E6D79" w:rsidP="004E6D79">
      <w:pPr>
        <w:pStyle w:val="Heading3"/>
        <w:rPr>
          <w:rFonts w:asciiTheme="minorHAnsi" w:hAnsiTheme="minorHAnsi"/>
          <w:b/>
          <w:sz w:val="20"/>
        </w:rPr>
      </w:pPr>
    </w:p>
    <w:p w:rsidR="004E6D79" w:rsidRDefault="004E6D79" w:rsidP="004E6D79">
      <w:pPr>
        <w:pStyle w:val="Heading3"/>
        <w:rPr>
          <w:rFonts w:asciiTheme="minorHAnsi" w:hAnsiTheme="minorHAnsi"/>
          <w:b/>
          <w:sz w:val="24"/>
          <w:szCs w:val="24"/>
        </w:rPr>
      </w:pPr>
      <w:r w:rsidRPr="004E6D79">
        <w:rPr>
          <w:rFonts w:asciiTheme="minorHAnsi" w:hAnsiTheme="minorHAnsi"/>
          <w:b/>
          <w:sz w:val="24"/>
          <w:szCs w:val="24"/>
        </w:rPr>
        <w:t>PURPOSE OF TEST</w:t>
      </w:r>
    </w:p>
    <w:p w:rsidR="004E6D79" w:rsidRPr="004E6D79" w:rsidRDefault="004E6D79" w:rsidP="004E6D79">
      <w:pPr>
        <w:pStyle w:val="BodyText"/>
        <w:rPr>
          <w:rFonts w:asciiTheme="minorHAnsi" w:hAnsiTheme="minorHAnsi"/>
          <w:sz w:val="20"/>
        </w:rPr>
      </w:pPr>
      <w:r w:rsidRPr="004E6D79">
        <w:rPr>
          <w:rFonts w:asciiTheme="minorHAnsi" w:hAnsiTheme="minorHAnsi"/>
          <w:sz w:val="20"/>
        </w:rPr>
        <w:t xml:space="preserve">Your doctor has ordered a test on your infant/child which requires you to collect a midstream urine specimen.  A carelessly collected urine specimen could give inconclusive results that require a repeat specimen thus delaying treatment, or could cause the wrong treatment to be given.  In order to correctly determine whether or not any infecting organisms are present in the urine, the specimen must be free of any contaminating organisms which might be present in or about the genital region.  It is therefore important to collect </w:t>
      </w:r>
      <w:proofErr w:type="gramStart"/>
      <w:r w:rsidRPr="004E6D79">
        <w:rPr>
          <w:rFonts w:asciiTheme="minorHAnsi" w:hAnsiTheme="minorHAnsi"/>
          <w:sz w:val="20"/>
        </w:rPr>
        <w:t>a clean</w:t>
      </w:r>
      <w:proofErr w:type="gramEnd"/>
      <w:r w:rsidRPr="004E6D79">
        <w:rPr>
          <w:rFonts w:asciiTheme="minorHAnsi" w:hAnsiTheme="minorHAnsi"/>
          <w:sz w:val="20"/>
        </w:rPr>
        <w:t>-catch urine.</w:t>
      </w:r>
    </w:p>
    <w:p w:rsidR="004E6D79" w:rsidRPr="004E6D79" w:rsidRDefault="004E6D79" w:rsidP="004E6D79">
      <w:pPr>
        <w:rPr>
          <w:sz w:val="20"/>
          <w:szCs w:val="20"/>
        </w:rPr>
      </w:pPr>
    </w:p>
    <w:p w:rsidR="004E6D79" w:rsidRPr="004E6D79" w:rsidRDefault="004E6D79" w:rsidP="004E6D79">
      <w:pPr>
        <w:rPr>
          <w:b/>
          <w:sz w:val="24"/>
          <w:szCs w:val="24"/>
        </w:rPr>
      </w:pPr>
      <w:r w:rsidRPr="004E6D79">
        <w:rPr>
          <w:b/>
          <w:sz w:val="24"/>
          <w:szCs w:val="24"/>
        </w:rPr>
        <w:t>COLLECTION OF SPECIMEN</w:t>
      </w:r>
    </w:p>
    <w:p w:rsidR="004E6D79" w:rsidRPr="004E6D79" w:rsidRDefault="004E6D79" w:rsidP="004E6D79">
      <w:pPr>
        <w:numPr>
          <w:ilvl w:val="0"/>
          <w:numId w:val="3"/>
        </w:numPr>
        <w:tabs>
          <w:tab w:val="clear" w:pos="360"/>
          <w:tab w:val="num" w:pos="1080"/>
        </w:tabs>
        <w:spacing w:after="0" w:line="240" w:lineRule="auto"/>
        <w:ind w:left="1080"/>
        <w:rPr>
          <w:sz w:val="20"/>
          <w:szCs w:val="20"/>
        </w:rPr>
      </w:pPr>
      <w:r w:rsidRPr="004E6D79">
        <w:rPr>
          <w:sz w:val="20"/>
          <w:szCs w:val="20"/>
        </w:rPr>
        <w:t>Obtain a pediatric urine bag and a clean urine container from the laboratory.</w:t>
      </w:r>
    </w:p>
    <w:p w:rsidR="004E6D79" w:rsidRPr="004E6D79" w:rsidRDefault="004E6D79" w:rsidP="004E6D79">
      <w:pPr>
        <w:ind w:left="720"/>
        <w:rPr>
          <w:sz w:val="20"/>
          <w:szCs w:val="20"/>
        </w:rPr>
      </w:pPr>
    </w:p>
    <w:p w:rsidR="004E6D79" w:rsidRPr="004E6D79" w:rsidRDefault="004E6D79" w:rsidP="004E6D79">
      <w:pPr>
        <w:numPr>
          <w:ilvl w:val="0"/>
          <w:numId w:val="3"/>
        </w:numPr>
        <w:tabs>
          <w:tab w:val="clear" w:pos="360"/>
          <w:tab w:val="num" w:pos="1080"/>
        </w:tabs>
        <w:spacing w:after="0" w:line="240" w:lineRule="auto"/>
        <w:ind w:left="1080"/>
        <w:rPr>
          <w:sz w:val="20"/>
          <w:szCs w:val="20"/>
        </w:rPr>
      </w:pPr>
      <w:r w:rsidRPr="004E6D79">
        <w:rPr>
          <w:sz w:val="20"/>
          <w:szCs w:val="20"/>
        </w:rPr>
        <w:t>Wash your hands thoroughly with soap and warm water.</w:t>
      </w:r>
    </w:p>
    <w:p w:rsidR="004E6D79" w:rsidRPr="004E6D79" w:rsidRDefault="004E6D79" w:rsidP="004E6D79">
      <w:pPr>
        <w:rPr>
          <w:sz w:val="20"/>
          <w:szCs w:val="20"/>
        </w:rPr>
      </w:pPr>
    </w:p>
    <w:p w:rsidR="004E6D79" w:rsidRPr="004E6D79" w:rsidRDefault="004E6D79" w:rsidP="004E6D79">
      <w:pPr>
        <w:numPr>
          <w:ilvl w:val="0"/>
          <w:numId w:val="3"/>
        </w:numPr>
        <w:tabs>
          <w:tab w:val="clear" w:pos="360"/>
          <w:tab w:val="num" w:pos="1080"/>
        </w:tabs>
        <w:spacing w:after="0" w:line="240" w:lineRule="auto"/>
        <w:ind w:left="1080"/>
        <w:rPr>
          <w:sz w:val="20"/>
          <w:szCs w:val="20"/>
        </w:rPr>
      </w:pPr>
      <w:r w:rsidRPr="004E6D79">
        <w:rPr>
          <w:sz w:val="20"/>
          <w:szCs w:val="20"/>
        </w:rPr>
        <w:t>Use soap and water to clean the genital and anal area of your child thoroughly.  Pat dry.</w:t>
      </w:r>
    </w:p>
    <w:p w:rsidR="004E6D79" w:rsidRPr="004E6D79" w:rsidRDefault="004E6D79" w:rsidP="004E6D79">
      <w:pPr>
        <w:rPr>
          <w:sz w:val="20"/>
          <w:szCs w:val="20"/>
        </w:rPr>
      </w:pPr>
    </w:p>
    <w:p w:rsidR="004E6D79" w:rsidRPr="004E6D79" w:rsidRDefault="004E6D79" w:rsidP="004E6D79">
      <w:pPr>
        <w:numPr>
          <w:ilvl w:val="0"/>
          <w:numId w:val="3"/>
        </w:numPr>
        <w:tabs>
          <w:tab w:val="clear" w:pos="360"/>
          <w:tab w:val="num" w:pos="1080"/>
        </w:tabs>
        <w:spacing w:after="0" w:line="240" w:lineRule="auto"/>
        <w:ind w:left="1080"/>
        <w:rPr>
          <w:sz w:val="20"/>
          <w:szCs w:val="20"/>
        </w:rPr>
      </w:pPr>
      <w:r w:rsidRPr="004E6D79">
        <w:rPr>
          <w:sz w:val="20"/>
          <w:szCs w:val="20"/>
        </w:rPr>
        <w:t>Peel the waxed paper off the urine bag and gently press the opening over the genital area.  Make sure the bag is firmly attached to the skin to avoid leakage.</w:t>
      </w:r>
    </w:p>
    <w:p w:rsidR="004E6D79" w:rsidRPr="004E6D79" w:rsidRDefault="004E6D79" w:rsidP="004E6D79">
      <w:pPr>
        <w:rPr>
          <w:sz w:val="20"/>
          <w:szCs w:val="20"/>
        </w:rPr>
      </w:pPr>
    </w:p>
    <w:p w:rsidR="004E6D79" w:rsidRPr="004E6D79" w:rsidRDefault="004E6D79" w:rsidP="004E6D79">
      <w:pPr>
        <w:numPr>
          <w:ilvl w:val="0"/>
          <w:numId w:val="3"/>
        </w:numPr>
        <w:tabs>
          <w:tab w:val="clear" w:pos="360"/>
          <w:tab w:val="num" w:pos="1080"/>
        </w:tabs>
        <w:spacing w:after="0" w:line="240" w:lineRule="auto"/>
        <w:ind w:left="1080"/>
        <w:rPr>
          <w:sz w:val="20"/>
          <w:szCs w:val="20"/>
        </w:rPr>
      </w:pPr>
      <w:r w:rsidRPr="004E6D79">
        <w:rPr>
          <w:sz w:val="20"/>
          <w:szCs w:val="20"/>
        </w:rPr>
        <w:t>Leave the bag in place until it is 1/3 full; however, do not leave the bag in place for more than 1 ½ hours.</w:t>
      </w:r>
    </w:p>
    <w:p w:rsidR="004E6D79" w:rsidRPr="004E6D79" w:rsidRDefault="004E6D79" w:rsidP="004E6D79">
      <w:pPr>
        <w:ind w:left="720"/>
        <w:rPr>
          <w:sz w:val="20"/>
          <w:szCs w:val="20"/>
        </w:rPr>
      </w:pPr>
    </w:p>
    <w:p w:rsidR="004E6D79" w:rsidRPr="004E6D79" w:rsidRDefault="004E6D79" w:rsidP="004E6D79">
      <w:pPr>
        <w:numPr>
          <w:ilvl w:val="0"/>
          <w:numId w:val="3"/>
        </w:numPr>
        <w:tabs>
          <w:tab w:val="clear" w:pos="360"/>
          <w:tab w:val="num" w:pos="1080"/>
        </w:tabs>
        <w:spacing w:after="0" w:line="240" w:lineRule="auto"/>
        <w:ind w:left="1080"/>
        <w:rPr>
          <w:sz w:val="20"/>
          <w:szCs w:val="20"/>
        </w:rPr>
      </w:pPr>
      <w:r w:rsidRPr="004E6D79">
        <w:rPr>
          <w:sz w:val="20"/>
          <w:szCs w:val="20"/>
        </w:rPr>
        <w:t>Gently remove the bag from the infant/child’s skin and place the urine filled bag into the urine container.</w:t>
      </w:r>
    </w:p>
    <w:p w:rsidR="004E6D79" w:rsidRPr="004E6D79" w:rsidRDefault="004E6D79" w:rsidP="004E6D79">
      <w:pPr>
        <w:rPr>
          <w:sz w:val="20"/>
          <w:szCs w:val="20"/>
        </w:rPr>
      </w:pPr>
    </w:p>
    <w:p w:rsidR="004E6D79" w:rsidRPr="004E6D79" w:rsidRDefault="004E6D79" w:rsidP="004E6D79">
      <w:pPr>
        <w:numPr>
          <w:ilvl w:val="0"/>
          <w:numId w:val="3"/>
        </w:numPr>
        <w:tabs>
          <w:tab w:val="clear" w:pos="360"/>
          <w:tab w:val="num" w:pos="1080"/>
        </w:tabs>
        <w:spacing w:after="0" w:line="240" w:lineRule="auto"/>
        <w:ind w:left="1080"/>
        <w:rPr>
          <w:sz w:val="20"/>
          <w:szCs w:val="20"/>
        </w:rPr>
      </w:pPr>
      <w:r w:rsidRPr="004E6D79">
        <w:rPr>
          <w:sz w:val="20"/>
          <w:szCs w:val="20"/>
        </w:rPr>
        <w:t>Close the container tightly and bring the specimen to the laboratory immediately.</w:t>
      </w:r>
    </w:p>
    <w:p w:rsidR="004E6D79" w:rsidRPr="004E6D79" w:rsidRDefault="004E6D79" w:rsidP="004E6D79">
      <w:pPr>
        <w:ind w:left="720"/>
        <w:rPr>
          <w:sz w:val="20"/>
          <w:szCs w:val="20"/>
        </w:rPr>
      </w:pPr>
    </w:p>
    <w:p w:rsidR="004E6D79" w:rsidRPr="004E6D79" w:rsidRDefault="004E6D79" w:rsidP="004E6D79">
      <w:pPr>
        <w:rPr>
          <w:b/>
          <w:sz w:val="24"/>
          <w:szCs w:val="24"/>
        </w:rPr>
      </w:pPr>
      <w:r w:rsidRPr="004E6D79">
        <w:rPr>
          <w:b/>
          <w:sz w:val="24"/>
          <w:szCs w:val="24"/>
        </w:rPr>
        <w:t>LABELING THE SPECIMEN</w:t>
      </w:r>
    </w:p>
    <w:p w:rsidR="004E6D79" w:rsidRPr="004E6D79" w:rsidRDefault="004E6D79" w:rsidP="004E6D79">
      <w:pPr>
        <w:rPr>
          <w:sz w:val="20"/>
          <w:szCs w:val="20"/>
        </w:rPr>
      </w:pPr>
      <w:r w:rsidRPr="004E6D79">
        <w:rPr>
          <w:sz w:val="20"/>
          <w:szCs w:val="20"/>
        </w:rPr>
        <w:t>Print your child’s full name, DOB, and the date and time the specimen was collected on the specimen container.</w:t>
      </w:r>
    </w:p>
    <w:p w:rsidR="004E6D79" w:rsidRPr="004E6D79" w:rsidRDefault="004E6D79" w:rsidP="004E6D79">
      <w:pPr>
        <w:rPr>
          <w:b/>
          <w:sz w:val="24"/>
          <w:szCs w:val="24"/>
        </w:rPr>
      </w:pPr>
      <w:r w:rsidRPr="004E6D79">
        <w:rPr>
          <w:b/>
          <w:sz w:val="24"/>
          <w:szCs w:val="24"/>
        </w:rPr>
        <w:t xml:space="preserve">STORAGE OF SPECIMEN/DELIVERY TO </w:t>
      </w:r>
      <w:smartTag w:uri="urn:schemas-microsoft-com:office:smarttags" w:element="stockticker">
        <w:r w:rsidRPr="004E6D79">
          <w:rPr>
            <w:b/>
            <w:sz w:val="24"/>
            <w:szCs w:val="24"/>
          </w:rPr>
          <w:t>LAB</w:t>
        </w:r>
      </w:smartTag>
    </w:p>
    <w:p w:rsidR="004E6D79" w:rsidRPr="004E6D79" w:rsidRDefault="004E6D79" w:rsidP="004E6D79">
      <w:pPr>
        <w:rPr>
          <w:sz w:val="20"/>
          <w:szCs w:val="20"/>
        </w:rPr>
      </w:pPr>
      <w:r w:rsidRPr="004E6D79">
        <w:rPr>
          <w:sz w:val="20"/>
          <w:szCs w:val="20"/>
        </w:rPr>
        <w:t xml:space="preserve">Close the container tightly and bring to the laboratory immediately.  If transport is delayed, please refrigerate sample and deliver to the laboratory within 2 hours. </w:t>
      </w:r>
    </w:p>
    <w:p w:rsidR="004E6D79" w:rsidRDefault="004E6D79" w:rsidP="004E6D79">
      <w:pPr>
        <w:pStyle w:val="BodyText2"/>
        <w:jc w:val="center"/>
        <w:rPr>
          <w:rFonts w:asciiTheme="minorHAnsi" w:hAnsiTheme="minorHAnsi"/>
          <w:szCs w:val="24"/>
        </w:rPr>
      </w:pPr>
    </w:p>
    <w:p w:rsidR="00BB790B" w:rsidRPr="004E6D79" w:rsidRDefault="004E6D79" w:rsidP="004E6D79">
      <w:pPr>
        <w:pStyle w:val="BodyText2"/>
        <w:jc w:val="center"/>
        <w:rPr>
          <w:rFonts w:asciiTheme="minorHAnsi" w:hAnsiTheme="minorHAnsi"/>
          <w:sz w:val="20"/>
        </w:rPr>
      </w:pPr>
      <w:r w:rsidRPr="004E6D79">
        <w:rPr>
          <w:rFonts w:asciiTheme="minorHAnsi" w:hAnsiTheme="minorHAnsi"/>
          <w:szCs w:val="24"/>
        </w:rPr>
        <w:t>If you have any questions about these instructions, please call the Client Service department at (219) 989-3700 or (800) 937-5521.</w:t>
      </w:r>
    </w:p>
    <w:sectPr w:rsidR="00BB790B" w:rsidRPr="004E6D79" w:rsidSect="003C0762">
      <w:headerReference w:type="default" r:id="rId9"/>
      <w:footerReference w:type="default" r:id="rId10"/>
      <w:pgSz w:w="12240" w:h="15840"/>
      <w:pgMar w:top="261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5C" w:rsidRDefault="008A085C" w:rsidP="007F2E68">
      <w:pPr>
        <w:spacing w:after="0" w:line="240" w:lineRule="auto"/>
      </w:pPr>
      <w:r>
        <w:separator/>
      </w:r>
    </w:p>
  </w:endnote>
  <w:endnote w:type="continuationSeparator" w:id="0">
    <w:p w:rsidR="008A085C" w:rsidRDefault="008A085C" w:rsidP="007F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94" w:rsidRPr="00C74132" w:rsidRDefault="00561894" w:rsidP="00561894">
    <w:pPr>
      <w:pStyle w:val="Footer"/>
      <w:rPr>
        <w:rFonts w:ascii="Calibri" w:hAnsi="Calibri"/>
        <w:sz w:val="16"/>
        <w:szCs w:val="16"/>
      </w:rPr>
    </w:pPr>
    <w:r w:rsidRPr="00C74132">
      <w:rPr>
        <w:rFonts w:ascii="Calibri" w:hAnsi="Calibri"/>
        <w:sz w:val="16"/>
        <w:szCs w:val="16"/>
      </w:rPr>
      <w:t xml:space="preserve">Policy Stat ID:  </w:t>
    </w:r>
    <w:r>
      <w:rPr>
        <w:rFonts w:ascii="Calibri" w:hAnsi="Calibri"/>
        <w:sz w:val="16"/>
        <w:szCs w:val="16"/>
      </w:rPr>
      <w:t xml:space="preserve">FORM:  </w:t>
    </w:r>
    <w:r w:rsidRPr="00C74132">
      <w:rPr>
        <w:rFonts w:ascii="Calibri" w:hAnsi="Calibri"/>
        <w:sz w:val="16"/>
        <w:szCs w:val="16"/>
      </w:rPr>
      <w:t>Patient Information Sheets</w:t>
    </w:r>
  </w:p>
  <w:p w:rsidR="00561894" w:rsidRPr="00C74132" w:rsidRDefault="00561894" w:rsidP="00561894">
    <w:pPr>
      <w:pStyle w:val="Footer"/>
      <w:rPr>
        <w:rFonts w:ascii="Calibri" w:hAnsi="Calibri"/>
        <w:sz w:val="16"/>
        <w:szCs w:val="16"/>
      </w:rPr>
    </w:pPr>
    <w:r w:rsidRPr="00C74132">
      <w:rPr>
        <w:rFonts w:ascii="Calibri" w:hAnsi="Calibri"/>
        <w:sz w:val="16"/>
        <w:szCs w:val="16"/>
      </w:rPr>
      <w:t xml:space="preserve">Rev. </w:t>
    </w:r>
    <w:r>
      <w:rPr>
        <w:rFonts w:ascii="Calibri" w:hAnsi="Calibri"/>
        <w:sz w:val="16"/>
        <w:szCs w:val="16"/>
      </w:rPr>
      <w:t>02-08-2019mkt/alt</w:t>
    </w:r>
  </w:p>
  <w:p w:rsidR="00924AF3" w:rsidRDefault="00405576">
    <w:pPr>
      <w:pStyle w:val="Footer"/>
    </w:pPr>
    <w:r>
      <w:rPr>
        <w:noProof/>
      </w:rPr>
      <mc:AlternateContent>
        <mc:Choice Requires="wps">
          <w:drawing>
            <wp:anchor distT="45720" distB="45720" distL="114300" distR="114300" simplePos="0" relativeHeight="251661312" behindDoc="0" locked="0" layoutInCell="1" allowOverlap="1" wp14:anchorId="44AC3AE0" wp14:editId="1E5B8C80">
              <wp:simplePos x="0" y="0"/>
              <wp:positionH relativeFrom="margin">
                <wp:posOffset>-704850</wp:posOffset>
              </wp:positionH>
              <wp:positionV relativeFrom="paragraph">
                <wp:posOffset>-635</wp:posOffset>
              </wp:positionV>
              <wp:extent cx="4943475" cy="58928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89280"/>
                      </a:xfrm>
                      <a:prstGeom prst="rect">
                        <a:avLst/>
                      </a:prstGeom>
                      <a:solidFill>
                        <a:srgbClr val="FFFFFF"/>
                      </a:solidFill>
                      <a:ln w="9525">
                        <a:noFill/>
                        <a:miter lim="800000"/>
                        <a:headEnd/>
                        <a:tailEnd/>
                      </a:ln>
                    </wps:spPr>
                    <wps:txbx>
                      <w:txbxContent>
                        <w:p w:rsidR="00B305EF" w:rsidRPr="00912AC5" w:rsidRDefault="00405576">
                          <w:pPr>
                            <w:rPr>
                              <w:rFonts w:cstheme="minorHAnsi"/>
                              <w:color w:val="7F7F7F" w:themeColor="text1" w:themeTint="80"/>
                              <w:sz w:val="20"/>
                              <w:szCs w:val="20"/>
                            </w:rPr>
                          </w:pPr>
                          <w:r>
                            <w:rPr>
                              <w:rFonts w:cstheme="minorHAnsi"/>
                              <w:color w:val="7F7F7F" w:themeColor="text1" w:themeTint="80"/>
                              <w:sz w:val="20"/>
                              <w:szCs w:val="20"/>
                            </w:rPr>
                            <w:t xml:space="preserve">   </w:t>
                          </w:r>
                          <w:r w:rsidR="007972A2">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2434 Interstate Plaza Drive Hammond, IN 46324</w:t>
                          </w:r>
                          <w:r w:rsidR="00B305EF" w:rsidRPr="00912AC5">
                            <w:rPr>
                              <w:rFonts w:cstheme="minorHAnsi"/>
                              <w:color w:val="7F7F7F" w:themeColor="text1" w:themeTint="80"/>
                              <w:sz w:val="20"/>
                              <w:szCs w:val="20"/>
                            </w:rPr>
                            <w:br/>
                          </w:r>
                          <w:r>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www.alvernolab</w:t>
                          </w:r>
                          <w:r w:rsidR="00912AC5">
                            <w:rPr>
                              <w:rFonts w:cstheme="minorHAnsi"/>
                              <w:color w:val="7F7F7F" w:themeColor="text1" w:themeTint="80"/>
                              <w:sz w:val="20"/>
                              <w:szCs w:val="20"/>
                            </w:rPr>
                            <w:t>s</w:t>
                          </w:r>
                          <w:r w:rsidR="00B305EF" w:rsidRPr="00912AC5">
                            <w:rPr>
                              <w:rFonts w:cstheme="minorHAnsi"/>
                              <w:color w:val="7F7F7F" w:themeColor="text1" w:themeTint="80"/>
                              <w:sz w:val="20"/>
                              <w:szCs w:val="20"/>
                            </w:rPr>
                            <w:t>.com</w:t>
                          </w:r>
                          <w:r w:rsidR="00B305EF" w:rsidRPr="00912AC5">
                            <w:rPr>
                              <w:rFonts w:cstheme="minorHAnsi"/>
                              <w:color w:val="7F7F7F" w:themeColor="text1" w:themeTint="80"/>
                              <w:sz w:val="20"/>
                              <w:szCs w:val="20"/>
                            </w:rPr>
                            <w:br/>
                          </w:r>
                          <w:r>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800-937-5521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5pt;margin-top:-.05pt;width:389.25pt;height:4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" stroked="f">
              <v:textbox>
                <w:txbxContent>
                  <w:p w:rsidR="00B305EF" w:rsidRPr="00912AC5" w:rsidRDefault="00405576">
                    <w:pPr>
                      <w:rPr>
                        <w:rFonts w:cstheme="minorHAnsi"/>
                        <w:color w:val="7F7F7F" w:themeColor="text1" w:themeTint="80"/>
                        <w:sz w:val="20"/>
                        <w:szCs w:val="20"/>
                      </w:rPr>
                    </w:pPr>
                    <w:r>
                      <w:rPr>
                        <w:rFonts w:cstheme="minorHAnsi"/>
                        <w:color w:val="7F7F7F" w:themeColor="text1" w:themeTint="80"/>
                        <w:sz w:val="20"/>
                        <w:szCs w:val="20"/>
                      </w:rPr>
                      <w:t xml:space="preserve">   </w:t>
                    </w:r>
                    <w:r w:rsidR="007972A2">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2434 Interstate Plaza Drive Hammond, IN 46324</w:t>
                    </w:r>
                    <w:r w:rsidR="00B305EF" w:rsidRPr="00912AC5">
                      <w:rPr>
                        <w:rFonts w:cstheme="minorHAnsi"/>
                        <w:color w:val="7F7F7F" w:themeColor="text1" w:themeTint="80"/>
                        <w:sz w:val="20"/>
                        <w:szCs w:val="20"/>
                      </w:rPr>
                      <w:br/>
                    </w:r>
                    <w:r>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www.alvernolab</w:t>
                    </w:r>
                    <w:r w:rsidR="00912AC5">
                      <w:rPr>
                        <w:rFonts w:cstheme="minorHAnsi"/>
                        <w:color w:val="7F7F7F" w:themeColor="text1" w:themeTint="80"/>
                        <w:sz w:val="20"/>
                        <w:szCs w:val="20"/>
                      </w:rPr>
                      <w:t>s</w:t>
                    </w:r>
                    <w:r w:rsidR="00B305EF" w:rsidRPr="00912AC5">
                      <w:rPr>
                        <w:rFonts w:cstheme="minorHAnsi"/>
                        <w:color w:val="7F7F7F" w:themeColor="text1" w:themeTint="80"/>
                        <w:sz w:val="20"/>
                        <w:szCs w:val="20"/>
                      </w:rPr>
                      <w:t>.com</w:t>
                    </w:r>
                    <w:r w:rsidR="00B305EF" w:rsidRPr="00912AC5">
                      <w:rPr>
                        <w:rFonts w:cstheme="minorHAnsi"/>
                        <w:color w:val="7F7F7F" w:themeColor="text1" w:themeTint="80"/>
                        <w:sz w:val="20"/>
                        <w:szCs w:val="20"/>
                      </w:rPr>
                      <w:br/>
                    </w:r>
                    <w:r>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800-937-5521</w:t>
                    </w:r>
                  </w:p>
                </w:txbxContent>
              </v:textbox>
              <w10:wrap anchorx="margin"/>
            </v:shape>
          </w:pict>
        </mc:Fallback>
      </mc:AlternateContent>
    </w:r>
    <w:r w:rsidR="00EF473C">
      <w:rPr>
        <w:noProof/>
      </w:rPr>
      <w:drawing>
        <wp:anchor distT="0" distB="0" distL="114300" distR="114300" simplePos="0" relativeHeight="251659264" behindDoc="1" locked="0" layoutInCell="1" allowOverlap="1" wp14:anchorId="31761EAF" wp14:editId="1B83EA94">
          <wp:simplePos x="0" y="0"/>
          <wp:positionH relativeFrom="column">
            <wp:posOffset>4237355</wp:posOffset>
          </wp:positionH>
          <wp:positionV relativeFrom="paragraph">
            <wp:posOffset>-181610</wp:posOffset>
          </wp:positionV>
          <wp:extent cx="2096135" cy="8128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tterhead-02.jpg"/>
                  <pic:cNvPicPr/>
                </pic:nvPicPr>
                <pic:blipFill>
                  <a:blip r:embed="rId1">
                    <a:extLst>
                      <a:ext uri="{28A0092B-C50C-407E-A947-70E740481C1C}">
                        <a14:useLocalDpi xmlns:a14="http://schemas.microsoft.com/office/drawing/2010/main" val="0"/>
                      </a:ext>
                    </a:extLst>
                  </a:blip>
                  <a:stretch>
                    <a:fillRect/>
                  </a:stretch>
                </pic:blipFill>
                <pic:spPr>
                  <a:xfrm>
                    <a:off x="0" y="0"/>
                    <a:ext cx="2096135" cy="8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5C" w:rsidRDefault="008A085C" w:rsidP="007F2E68">
      <w:pPr>
        <w:spacing w:after="0" w:line="240" w:lineRule="auto"/>
      </w:pPr>
      <w:r>
        <w:separator/>
      </w:r>
    </w:p>
  </w:footnote>
  <w:footnote w:type="continuationSeparator" w:id="0">
    <w:p w:rsidR="008A085C" w:rsidRDefault="008A085C" w:rsidP="007F2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9" w:rsidRDefault="00CC7FB9" w:rsidP="00CC7FB9">
    <w:pPr>
      <w:pStyle w:val="Header"/>
    </w:pPr>
    <w:r>
      <w:rPr>
        <w:noProof/>
      </w:rPr>
      <mc:AlternateContent>
        <mc:Choice Requires="wps">
          <w:drawing>
            <wp:anchor distT="0" distB="0" distL="114300" distR="114300" simplePos="0" relativeHeight="251663360" behindDoc="0" locked="0" layoutInCell="1" allowOverlap="1" wp14:anchorId="1AF87507" wp14:editId="48AE4FA1">
              <wp:simplePos x="0" y="0"/>
              <wp:positionH relativeFrom="column">
                <wp:posOffset>3939540</wp:posOffset>
              </wp:positionH>
              <wp:positionV relativeFrom="paragraph">
                <wp:posOffset>-236220</wp:posOffset>
              </wp:positionV>
              <wp:extent cx="2392680" cy="1403985"/>
              <wp:effectExtent l="0" t="0" r="2667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03985"/>
                      </a:xfrm>
                      <a:prstGeom prst="rect">
                        <a:avLst/>
                      </a:prstGeom>
                      <a:solidFill>
                        <a:srgbClr val="FFFFFF"/>
                      </a:solidFill>
                      <a:ln w="9525">
                        <a:solidFill>
                          <a:srgbClr val="000000"/>
                        </a:solidFill>
                        <a:miter lim="800000"/>
                        <a:headEnd/>
                        <a:tailEnd/>
                      </a:ln>
                    </wps:spPr>
                    <wps:txbx>
                      <w:txbxContent>
                        <w:p w:rsidR="00CC7FB9" w:rsidRPr="00CC7FB9" w:rsidRDefault="00CC7FB9" w:rsidP="00CC7FB9">
                          <w:pPr>
                            <w:jc w:val="center"/>
                            <w:rPr>
                              <w:b/>
                              <w:sz w:val="44"/>
                              <w:szCs w:val="44"/>
                            </w:rPr>
                          </w:pPr>
                          <w:r w:rsidRPr="00CC7FB9">
                            <w:rPr>
                              <w:b/>
                              <w:sz w:val="44"/>
                              <w:szCs w:val="44"/>
                            </w:rPr>
                            <w:t>PATIENT</w:t>
                          </w:r>
                        </w:p>
                        <w:p w:rsidR="00CC7FB9" w:rsidRPr="00CC7FB9" w:rsidRDefault="00CC7FB9" w:rsidP="00CC7FB9">
                          <w:pPr>
                            <w:jc w:val="center"/>
                            <w:rPr>
                              <w:b/>
                              <w:sz w:val="44"/>
                              <w:szCs w:val="44"/>
                            </w:rPr>
                          </w:pPr>
                          <w:r w:rsidRPr="00CC7FB9">
                            <w:rPr>
                              <w:b/>
                              <w:sz w:val="44"/>
                              <w:szCs w:val="44"/>
                            </w:rPr>
                            <w:t>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2pt;margin-top:-18.6pt;width:188.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">
              <v:textbox style="mso-fit-shape-to-text:t">
                <w:txbxContent>
                  <w:p w:rsidR="00CC7FB9" w:rsidRPr="00CC7FB9" w:rsidRDefault="00CC7FB9" w:rsidP="00CC7FB9">
                    <w:pPr>
                      <w:jc w:val="center"/>
                      <w:rPr>
                        <w:b/>
                        <w:sz w:val="44"/>
                        <w:szCs w:val="44"/>
                      </w:rPr>
                    </w:pPr>
                    <w:r w:rsidRPr="00CC7FB9">
                      <w:rPr>
                        <w:b/>
                        <w:sz w:val="44"/>
                        <w:szCs w:val="44"/>
                      </w:rPr>
                      <w:t>PATIENT</w:t>
                    </w:r>
                  </w:p>
                  <w:p w:rsidR="00CC7FB9" w:rsidRPr="00CC7FB9" w:rsidRDefault="00CC7FB9" w:rsidP="00CC7FB9">
                    <w:pPr>
                      <w:jc w:val="center"/>
                      <w:rPr>
                        <w:b/>
                        <w:sz w:val="44"/>
                        <w:szCs w:val="44"/>
                      </w:rPr>
                    </w:pPr>
                    <w:r w:rsidRPr="00CC7FB9">
                      <w:rPr>
                        <w:b/>
                        <w:sz w:val="44"/>
                        <w:szCs w:val="44"/>
                      </w:rPr>
                      <w:t>INFORMATION</w:t>
                    </w:r>
                  </w:p>
                </w:txbxContent>
              </v:textbox>
            </v:shape>
          </w:pict>
        </mc:Fallback>
      </mc:AlternateContent>
    </w:r>
    <w:r w:rsidR="00405576">
      <w:rPr>
        <w:noProof/>
      </w:rPr>
      <w:drawing>
        <wp:inline distT="0" distB="0" distL="0" distR="0" wp14:anchorId="6231B545" wp14:editId="2803F37B">
          <wp:extent cx="2237510" cy="971550"/>
          <wp:effectExtent l="0" t="0" r="0" b="0"/>
          <wp:docPr id="1" name="Picture 1" descr="PCL-Alver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Alver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510" cy="971550"/>
                  </a:xfrm>
                  <a:prstGeom prst="rect">
                    <a:avLst/>
                  </a:prstGeom>
                  <a:noFill/>
                  <a:ln>
                    <a:noFill/>
                  </a:ln>
                </pic:spPr>
              </pic:pic>
            </a:graphicData>
          </a:graphic>
        </wp:inline>
      </w:drawing>
    </w:r>
    <w:r>
      <w:t xml:space="preserve">    </w:t>
    </w:r>
    <w:r>
      <w:tab/>
    </w:r>
  </w:p>
  <w:p w:rsidR="007F2E68" w:rsidRDefault="007F2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879"/>
    <w:multiLevelType w:val="singleLevel"/>
    <w:tmpl w:val="0409000F"/>
    <w:lvl w:ilvl="0">
      <w:start w:val="1"/>
      <w:numFmt w:val="decimal"/>
      <w:lvlText w:val="%1."/>
      <w:lvlJc w:val="left"/>
      <w:pPr>
        <w:tabs>
          <w:tab w:val="num" w:pos="360"/>
        </w:tabs>
        <w:ind w:left="360" w:hanging="360"/>
      </w:pPr>
    </w:lvl>
  </w:abstractNum>
  <w:abstractNum w:abstractNumId="1">
    <w:nsid w:val="0A7301A0"/>
    <w:multiLevelType w:val="singleLevel"/>
    <w:tmpl w:val="0409000F"/>
    <w:lvl w:ilvl="0">
      <w:start w:val="1"/>
      <w:numFmt w:val="decimal"/>
      <w:lvlText w:val="%1."/>
      <w:lvlJc w:val="left"/>
      <w:pPr>
        <w:tabs>
          <w:tab w:val="num" w:pos="360"/>
        </w:tabs>
        <w:ind w:left="360" w:hanging="360"/>
      </w:pPr>
    </w:lvl>
  </w:abstractNum>
  <w:abstractNum w:abstractNumId="2">
    <w:nsid w:val="418712E2"/>
    <w:multiLevelType w:val="hybridMultilevel"/>
    <w:tmpl w:val="3D404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B6383"/>
    <w:multiLevelType w:val="hybridMultilevel"/>
    <w:tmpl w:val="BF103B80"/>
    <w:lvl w:ilvl="0" w:tplc="E8E2BDAE">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68"/>
    <w:rsid w:val="0018617E"/>
    <w:rsid w:val="001F1029"/>
    <w:rsid w:val="00224E7E"/>
    <w:rsid w:val="0032646B"/>
    <w:rsid w:val="0036068F"/>
    <w:rsid w:val="003C0762"/>
    <w:rsid w:val="00405576"/>
    <w:rsid w:val="00410E60"/>
    <w:rsid w:val="004E6D79"/>
    <w:rsid w:val="00536845"/>
    <w:rsid w:val="00561894"/>
    <w:rsid w:val="005F7532"/>
    <w:rsid w:val="00715CD8"/>
    <w:rsid w:val="007972A2"/>
    <w:rsid w:val="007F2E68"/>
    <w:rsid w:val="008A085C"/>
    <w:rsid w:val="008E3560"/>
    <w:rsid w:val="00912AC5"/>
    <w:rsid w:val="00924AF3"/>
    <w:rsid w:val="00A074C7"/>
    <w:rsid w:val="00A827D5"/>
    <w:rsid w:val="00AA4227"/>
    <w:rsid w:val="00B305EF"/>
    <w:rsid w:val="00B43E20"/>
    <w:rsid w:val="00B823F4"/>
    <w:rsid w:val="00BB790B"/>
    <w:rsid w:val="00CC7FB9"/>
    <w:rsid w:val="00D938DB"/>
    <w:rsid w:val="00DD171A"/>
    <w:rsid w:val="00EF473C"/>
    <w:rsid w:val="00F0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C7FB9"/>
    <w:pPr>
      <w:keepNext/>
      <w:spacing w:after="0" w:line="240" w:lineRule="auto"/>
      <w:jc w:val="center"/>
      <w:outlineLvl w:val="1"/>
    </w:pPr>
    <w:rPr>
      <w:rFonts w:ascii="Arial" w:eastAsia="Times New Roman" w:hAnsi="Arial" w:cs="Times New Roman"/>
      <w:sz w:val="44"/>
      <w:szCs w:val="20"/>
    </w:rPr>
  </w:style>
  <w:style w:type="paragraph" w:styleId="Heading3">
    <w:name w:val="heading 3"/>
    <w:basedOn w:val="Normal"/>
    <w:next w:val="Normal"/>
    <w:link w:val="Heading3Char"/>
    <w:qFormat/>
    <w:rsid w:val="00CC7FB9"/>
    <w:pPr>
      <w:keepNext/>
      <w:spacing w:after="0" w:line="240" w:lineRule="auto"/>
      <w:outlineLvl w:val="2"/>
    </w:pPr>
    <w:rPr>
      <w:rFonts w:ascii="Arial" w:eastAsia="Times New Roman" w:hAnsi="Arial" w:cs="Times New Roman"/>
      <w:sz w:val="28"/>
      <w:szCs w:val="20"/>
    </w:rPr>
  </w:style>
  <w:style w:type="paragraph" w:styleId="Heading4">
    <w:name w:val="heading 4"/>
    <w:basedOn w:val="Normal"/>
    <w:next w:val="Normal"/>
    <w:link w:val="Heading4Char"/>
    <w:uiPriority w:val="9"/>
    <w:semiHidden/>
    <w:unhideWhenUsed/>
    <w:qFormat/>
    <w:rsid w:val="001F102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68"/>
  </w:style>
  <w:style w:type="paragraph" w:styleId="Footer">
    <w:name w:val="footer"/>
    <w:basedOn w:val="Normal"/>
    <w:link w:val="FooterChar"/>
    <w:uiPriority w:val="99"/>
    <w:unhideWhenUsed/>
    <w:rsid w:val="007F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68"/>
  </w:style>
  <w:style w:type="character" w:styleId="Hyperlink">
    <w:name w:val="Hyperlink"/>
    <w:basedOn w:val="DefaultParagraphFont"/>
    <w:uiPriority w:val="99"/>
    <w:unhideWhenUsed/>
    <w:rsid w:val="00B305EF"/>
    <w:rPr>
      <w:color w:val="0563C1" w:themeColor="hyperlink"/>
      <w:u w:val="single"/>
    </w:rPr>
  </w:style>
  <w:style w:type="paragraph" w:styleId="BalloonText">
    <w:name w:val="Balloon Text"/>
    <w:basedOn w:val="Normal"/>
    <w:link w:val="BalloonTextChar"/>
    <w:uiPriority w:val="99"/>
    <w:semiHidden/>
    <w:unhideWhenUsed/>
    <w:rsid w:val="00EF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3C"/>
    <w:rPr>
      <w:rFonts w:ascii="Segoe UI" w:hAnsi="Segoe UI" w:cs="Segoe UI"/>
      <w:sz w:val="18"/>
      <w:szCs w:val="18"/>
    </w:rPr>
  </w:style>
  <w:style w:type="paragraph" w:styleId="NormalWeb">
    <w:name w:val="Normal (Web)"/>
    <w:basedOn w:val="Normal"/>
    <w:uiPriority w:val="99"/>
    <w:unhideWhenUsed/>
    <w:rsid w:val="00405576"/>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972A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15C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1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7FB9"/>
    <w:rPr>
      <w:rFonts w:ascii="Arial" w:eastAsia="Times New Roman" w:hAnsi="Arial" w:cs="Times New Roman"/>
      <w:sz w:val="44"/>
      <w:szCs w:val="20"/>
    </w:rPr>
  </w:style>
  <w:style w:type="character" w:customStyle="1" w:styleId="Heading3Char">
    <w:name w:val="Heading 3 Char"/>
    <w:basedOn w:val="DefaultParagraphFont"/>
    <w:link w:val="Heading3"/>
    <w:rsid w:val="00CC7FB9"/>
    <w:rPr>
      <w:rFonts w:ascii="Arial" w:eastAsia="Times New Roman" w:hAnsi="Arial" w:cs="Times New Roman"/>
      <w:sz w:val="28"/>
      <w:szCs w:val="20"/>
    </w:rPr>
  </w:style>
  <w:style w:type="paragraph" w:styleId="BodyText">
    <w:name w:val="Body Text"/>
    <w:basedOn w:val="Normal"/>
    <w:link w:val="BodyTextChar"/>
    <w:rsid w:val="00CC7FB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C7FB9"/>
    <w:rPr>
      <w:rFonts w:ascii="Arial" w:eastAsia="Times New Roman" w:hAnsi="Arial" w:cs="Times New Roman"/>
      <w:sz w:val="24"/>
      <w:szCs w:val="20"/>
    </w:rPr>
  </w:style>
  <w:style w:type="paragraph" w:styleId="BodyText2">
    <w:name w:val="Body Text 2"/>
    <w:basedOn w:val="Normal"/>
    <w:link w:val="BodyText2Char"/>
    <w:rsid w:val="00CC7FB9"/>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CC7FB9"/>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1F102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C7FB9"/>
    <w:pPr>
      <w:keepNext/>
      <w:spacing w:after="0" w:line="240" w:lineRule="auto"/>
      <w:jc w:val="center"/>
      <w:outlineLvl w:val="1"/>
    </w:pPr>
    <w:rPr>
      <w:rFonts w:ascii="Arial" w:eastAsia="Times New Roman" w:hAnsi="Arial" w:cs="Times New Roman"/>
      <w:sz w:val="44"/>
      <w:szCs w:val="20"/>
    </w:rPr>
  </w:style>
  <w:style w:type="paragraph" w:styleId="Heading3">
    <w:name w:val="heading 3"/>
    <w:basedOn w:val="Normal"/>
    <w:next w:val="Normal"/>
    <w:link w:val="Heading3Char"/>
    <w:qFormat/>
    <w:rsid w:val="00CC7FB9"/>
    <w:pPr>
      <w:keepNext/>
      <w:spacing w:after="0" w:line="240" w:lineRule="auto"/>
      <w:outlineLvl w:val="2"/>
    </w:pPr>
    <w:rPr>
      <w:rFonts w:ascii="Arial" w:eastAsia="Times New Roman" w:hAnsi="Arial" w:cs="Times New Roman"/>
      <w:sz w:val="28"/>
      <w:szCs w:val="20"/>
    </w:rPr>
  </w:style>
  <w:style w:type="paragraph" w:styleId="Heading4">
    <w:name w:val="heading 4"/>
    <w:basedOn w:val="Normal"/>
    <w:next w:val="Normal"/>
    <w:link w:val="Heading4Char"/>
    <w:uiPriority w:val="9"/>
    <w:semiHidden/>
    <w:unhideWhenUsed/>
    <w:qFormat/>
    <w:rsid w:val="001F102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68"/>
  </w:style>
  <w:style w:type="paragraph" w:styleId="Footer">
    <w:name w:val="footer"/>
    <w:basedOn w:val="Normal"/>
    <w:link w:val="FooterChar"/>
    <w:uiPriority w:val="99"/>
    <w:unhideWhenUsed/>
    <w:rsid w:val="007F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68"/>
  </w:style>
  <w:style w:type="character" w:styleId="Hyperlink">
    <w:name w:val="Hyperlink"/>
    <w:basedOn w:val="DefaultParagraphFont"/>
    <w:uiPriority w:val="99"/>
    <w:unhideWhenUsed/>
    <w:rsid w:val="00B305EF"/>
    <w:rPr>
      <w:color w:val="0563C1" w:themeColor="hyperlink"/>
      <w:u w:val="single"/>
    </w:rPr>
  </w:style>
  <w:style w:type="paragraph" w:styleId="BalloonText">
    <w:name w:val="Balloon Text"/>
    <w:basedOn w:val="Normal"/>
    <w:link w:val="BalloonTextChar"/>
    <w:uiPriority w:val="99"/>
    <w:semiHidden/>
    <w:unhideWhenUsed/>
    <w:rsid w:val="00EF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3C"/>
    <w:rPr>
      <w:rFonts w:ascii="Segoe UI" w:hAnsi="Segoe UI" w:cs="Segoe UI"/>
      <w:sz w:val="18"/>
      <w:szCs w:val="18"/>
    </w:rPr>
  </w:style>
  <w:style w:type="paragraph" w:styleId="NormalWeb">
    <w:name w:val="Normal (Web)"/>
    <w:basedOn w:val="Normal"/>
    <w:uiPriority w:val="99"/>
    <w:unhideWhenUsed/>
    <w:rsid w:val="00405576"/>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972A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15C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1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7FB9"/>
    <w:rPr>
      <w:rFonts w:ascii="Arial" w:eastAsia="Times New Roman" w:hAnsi="Arial" w:cs="Times New Roman"/>
      <w:sz w:val="44"/>
      <w:szCs w:val="20"/>
    </w:rPr>
  </w:style>
  <w:style w:type="character" w:customStyle="1" w:styleId="Heading3Char">
    <w:name w:val="Heading 3 Char"/>
    <w:basedOn w:val="DefaultParagraphFont"/>
    <w:link w:val="Heading3"/>
    <w:rsid w:val="00CC7FB9"/>
    <w:rPr>
      <w:rFonts w:ascii="Arial" w:eastAsia="Times New Roman" w:hAnsi="Arial" w:cs="Times New Roman"/>
      <w:sz w:val="28"/>
      <w:szCs w:val="20"/>
    </w:rPr>
  </w:style>
  <w:style w:type="paragraph" w:styleId="BodyText">
    <w:name w:val="Body Text"/>
    <w:basedOn w:val="Normal"/>
    <w:link w:val="BodyTextChar"/>
    <w:rsid w:val="00CC7FB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C7FB9"/>
    <w:rPr>
      <w:rFonts w:ascii="Arial" w:eastAsia="Times New Roman" w:hAnsi="Arial" w:cs="Times New Roman"/>
      <w:sz w:val="24"/>
      <w:szCs w:val="20"/>
    </w:rPr>
  </w:style>
  <w:style w:type="paragraph" w:styleId="BodyText2">
    <w:name w:val="Body Text 2"/>
    <w:basedOn w:val="Normal"/>
    <w:link w:val="BodyText2Char"/>
    <w:rsid w:val="00CC7FB9"/>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CC7FB9"/>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1F102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567F-C0AC-4EBD-B434-88981BE8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 Entperises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Saucedo</dc:creator>
  <cp:lastModifiedBy>nalt1</cp:lastModifiedBy>
  <cp:revision>2</cp:revision>
  <cp:lastPrinted>2019-02-08T22:38:00Z</cp:lastPrinted>
  <dcterms:created xsi:type="dcterms:W3CDTF">2019-02-08T22:38:00Z</dcterms:created>
  <dcterms:modified xsi:type="dcterms:W3CDTF">2019-02-08T22:38:00Z</dcterms:modified>
</cp:coreProperties>
</file>